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Eagle Lake" w:cs="Eagle Lake" w:eastAsia="Eagle Lake" w:hAnsi="Eagle Lake"/>
          <w:b w:val="1"/>
          <w:sz w:val="36"/>
          <w:szCs w:val="36"/>
          <w:rtl w:val="0"/>
        </w:rPr>
        <w:t xml:space="preserve">Activating Women’s Wisdom:  Soulful Rituals for Raising your Vibration</w:t>
      </w:r>
    </w:p>
    <w:p w:rsidR="00000000" w:rsidDel="00000000" w:rsidP="00000000" w:rsidRDefault="00000000" w:rsidRPr="00000000">
      <w:pPr>
        <w:contextualSpacing w:val="0"/>
        <w:jc w:val="center"/>
      </w:pPr>
      <w:r w:rsidDel="00000000" w:rsidR="00000000" w:rsidRPr="00000000">
        <w:rPr>
          <w:rFonts w:ascii="Eagle Lake" w:cs="Eagle Lake" w:eastAsia="Eagle Lake" w:hAnsi="Eagle Lake"/>
          <w:b w:val="1"/>
          <w:sz w:val="28"/>
          <w:szCs w:val="28"/>
          <w:rtl w:val="0"/>
        </w:rPr>
        <w:t xml:space="preserve">w/ Radha Schwaller and Darcey Blue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agle Lake" w:cs="Eagle Lake" w:eastAsia="Eagle Lake" w:hAnsi="Eagle Lake"/>
          <w:b w:val="1"/>
          <w:sz w:val="28"/>
          <w:szCs w:val="28"/>
          <w:u w:val="single"/>
          <w:rtl w:val="0"/>
        </w:rPr>
        <w:t xml:space="preserve">Registration Questions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Name:</w:t>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Email (to which you want course materials sent):</w:t>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Email (with which you paid or registered):</w:t>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Location:  </w:t>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Occupation: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How did you hear about Activating Women’s Wisdom?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What speaks to you most about Activating Women’s Wisdom and why are you joining at this time?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What are your intentions for yourself and what do you hope to get out of joining this community and course?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What do you forsee your challenges may be and how do you plan to address them?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What support can you ask for from the community and the facilatators during this program?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What can you offer the community from your heart, soul and gifts?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4"/>
          <w:szCs w:val="24"/>
          <w:rtl w:val="0"/>
        </w:rPr>
        <w:t xml:space="preserve">Do you have a business or website you would like to share with the group? (Please no MLM’s)  Please Provide a link and short description to share.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mbria" w:cs="Cambria" w:eastAsia="Cambria" w:hAnsi="Cambria"/>
          <w:i w:val="1"/>
          <w:sz w:val="20"/>
          <w:szCs w:val="20"/>
          <w:rtl w:val="0"/>
        </w:rPr>
        <w:t xml:space="preserve">Thank you for joining our community.  We are so excited to have you along to share your wisdom and heart in a circle of sisterhood, soul, nature and spirit.  Please note that due to the nature of the materials, there are no refunds on the course.  You will receive all the materials as scheduled, and you may work on them at your own pace.  Should something come up in your life and you are not able to be present to the work at this time, you may pick up when you are able.    This course will only give you as much as you are willing to put in.  You must do the practices and activities to get the benefits.  Please consider if you are able to commit to yourself at this time to fully participate in a way that will satisfy your needs, intentions and desires.   </w:t>
      </w:r>
    </w:p>
    <w:p w:rsidR="00000000" w:rsidDel="00000000" w:rsidP="00000000" w:rsidRDefault="00000000" w:rsidRPr="00000000">
      <w:pPr>
        <w:contextualSpacing w:val="0"/>
        <w:jc w:val="left"/>
      </w:pPr>
      <w:r w:rsidDel="00000000" w:rsidR="00000000" w:rsidRPr="00000000">
        <w:rPr>
          <w:rFonts w:ascii="Cambria" w:cs="Cambria" w:eastAsia="Cambria" w:hAnsi="Cambria"/>
          <w:i w:val="1"/>
          <w:sz w:val="20"/>
          <w:szCs w:val="20"/>
          <w:rtl w:val="0"/>
        </w:rPr>
        <w:t xml:space="preserve">With Love,</w:t>
      </w:r>
    </w:p>
    <w:p w:rsidR="00000000" w:rsidDel="00000000" w:rsidP="00000000" w:rsidRDefault="00000000" w:rsidRPr="00000000">
      <w:pPr>
        <w:contextualSpacing w:val="0"/>
        <w:jc w:val="left"/>
      </w:pPr>
      <w:r w:rsidDel="00000000" w:rsidR="00000000" w:rsidRPr="00000000">
        <w:rPr>
          <w:rFonts w:ascii="Cambria" w:cs="Cambria" w:eastAsia="Cambria" w:hAnsi="Cambria"/>
          <w:i w:val="1"/>
          <w:sz w:val="20"/>
          <w:szCs w:val="20"/>
          <w:rtl w:val="0"/>
        </w:rPr>
        <w:t xml:space="preserve"> Radha and Darcey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Eagle Lake">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agleLake-regular.ttf"/></Relationships>
</file>